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66" w:rsidRPr="00072466" w:rsidRDefault="00072466" w:rsidP="00072466">
      <w:pPr>
        <w:spacing w:after="0" w:line="240" w:lineRule="auto"/>
        <w:jc w:val="both"/>
        <w:rPr>
          <w:rFonts w:ascii="Calibri" w:eastAsia="Calibri" w:hAnsi="Calibri" w:cs="Times New Roman"/>
          <w:b/>
          <w:sz w:val="24"/>
          <w:szCs w:val="24"/>
        </w:rPr>
      </w:pPr>
      <w:r w:rsidRPr="00072466">
        <w:rPr>
          <w:rFonts w:ascii="Calibri" w:eastAsia="Calibri" w:hAnsi="Calibri" w:cs="Times New Roman"/>
          <w:b/>
          <w:sz w:val="24"/>
          <w:szCs w:val="24"/>
        </w:rPr>
        <w:t>Chairman Nargiso brought the meeting of the Butler Planni</w:t>
      </w:r>
      <w:r>
        <w:rPr>
          <w:rFonts w:ascii="Calibri" w:eastAsia="Calibri" w:hAnsi="Calibri" w:cs="Times New Roman"/>
          <w:b/>
          <w:sz w:val="24"/>
          <w:szCs w:val="24"/>
        </w:rPr>
        <w:t xml:space="preserve">ng Board to order for June 18, </w:t>
      </w:r>
      <w:r w:rsidRPr="00072466">
        <w:rPr>
          <w:rFonts w:ascii="Calibri" w:eastAsia="Calibri" w:hAnsi="Calibri" w:cs="Times New Roman"/>
          <w:b/>
          <w:sz w:val="24"/>
          <w:szCs w:val="24"/>
        </w:rPr>
        <w:t>2020 the meeting is being held telephonically and has met all the requirements of the Sunshine Law Requirements having been duly advertised and posted at Borough Hall.</w:t>
      </w:r>
    </w:p>
    <w:p w:rsidR="00072466" w:rsidRPr="00072466" w:rsidRDefault="00072466" w:rsidP="00072466">
      <w:pPr>
        <w:spacing w:after="0" w:line="240" w:lineRule="auto"/>
        <w:jc w:val="both"/>
        <w:rPr>
          <w:rFonts w:ascii="Calibri" w:eastAsia="Calibri" w:hAnsi="Calibri" w:cs="Times New Roman"/>
          <w:sz w:val="24"/>
          <w:szCs w:val="24"/>
        </w:rPr>
      </w:pPr>
    </w:p>
    <w:p w:rsidR="00072466" w:rsidRPr="00072466" w:rsidRDefault="00072466" w:rsidP="00072466">
      <w:pPr>
        <w:spacing w:after="0" w:line="240" w:lineRule="auto"/>
        <w:jc w:val="both"/>
        <w:rPr>
          <w:rFonts w:ascii="Calibri" w:eastAsia="Calibri" w:hAnsi="Calibri" w:cs="Times New Roman"/>
          <w:b/>
          <w:sz w:val="24"/>
          <w:szCs w:val="24"/>
        </w:rPr>
      </w:pPr>
      <w:r w:rsidRPr="00072466">
        <w:rPr>
          <w:rFonts w:ascii="Calibri" w:eastAsia="Calibri" w:hAnsi="Calibri" w:cs="Times New Roman"/>
          <w:b/>
          <w:sz w:val="24"/>
          <w:szCs w:val="24"/>
        </w:rPr>
        <w:t>ROLL CALL:</w:t>
      </w:r>
    </w:p>
    <w:p w:rsidR="00072466" w:rsidRPr="00072466" w:rsidRDefault="00072466" w:rsidP="00072466">
      <w:pPr>
        <w:spacing w:after="0" w:line="240" w:lineRule="auto"/>
        <w:jc w:val="both"/>
        <w:rPr>
          <w:rFonts w:ascii="Calibri" w:eastAsia="Calibri" w:hAnsi="Calibri" w:cs="Times New Roman"/>
          <w:sz w:val="24"/>
          <w:szCs w:val="24"/>
        </w:rPr>
      </w:pPr>
    </w:p>
    <w:p w:rsidR="00072466" w:rsidRPr="00072466" w:rsidRDefault="00072466" w:rsidP="00072466">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Present:  Roche, Veneziano, Donza, Brown, Finelli, Piccirillo, Vath, Nargiso</w:t>
      </w:r>
    </w:p>
    <w:p w:rsidR="00072466" w:rsidRPr="00072466" w:rsidRDefault="00072466" w:rsidP="00072466">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Absent:  Donnelly (excused), Alviene (excused), Fox (excused)</w:t>
      </w:r>
    </w:p>
    <w:p w:rsidR="00072466" w:rsidRPr="00072466" w:rsidRDefault="00072466" w:rsidP="00072466">
      <w:pPr>
        <w:spacing w:after="0" w:line="240" w:lineRule="auto"/>
        <w:jc w:val="both"/>
        <w:rPr>
          <w:rFonts w:ascii="Calibri" w:eastAsia="Calibri" w:hAnsi="Calibri" w:cs="Times New Roman"/>
          <w:sz w:val="24"/>
          <w:szCs w:val="24"/>
        </w:rPr>
      </w:pPr>
    </w:p>
    <w:p w:rsidR="00072466" w:rsidRPr="00072466" w:rsidRDefault="00072466" w:rsidP="00072466">
      <w:pPr>
        <w:spacing w:after="0" w:line="240" w:lineRule="auto"/>
        <w:jc w:val="both"/>
        <w:rPr>
          <w:rFonts w:ascii="Calibri" w:eastAsia="Calibri" w:hAnsi="Calibri" w:cs="Times New Roman"/>
          <w:b/>
          <w:sz w:val="24"/>
          <w:szCs w:val="24"/>
        </w:rPr>
      </w:pPr>
      <w:r w:rsidRPr="00072466">
        <w:rPr>
          <w:rFonts w:ascii="Calibri" w:eastAsia="Calibri" w:hAnsi="Calibri" w:cs="Times New Roman"/>
          <w:b/>
          <w:sz w:val="24"/>
          <w:szCs w:val="24"/>
        </w:rPr>
        <w:t>PROFESSIONALS:</w:t>
      </w:r>
    </w:p>
    <w:p w:rsidR="00072466" w:rsidRPr="00072466" w:rsidRDefault="00072466" w:rsidP="00072466">
      <w:pPr>
        <w:spacing w:after="0" w:line="240" w:lineRule="auto"/>
        <w:jc w:val="both"/>
        <w:rPr>
          <w:rFonts w:ascii="Calibri" w:eastAsia="Calibri" w:hAnsi="Calibri" w:cs="Times New Roman"/>
          <w:b/>
          <w:sz w:val="24"/>
          <w:szCs w:val="24"/>
        </w:rPr>
      </w:pPr>
    </w:p>
    <w:p w:rsidR="00072466" w:rsidRPr="00072466" w:rsidRDefault="00072466" w:rsidP="00072466">
      <w:pPr>
        <w:spacing w:after="0" w:line="240" w:lineRule="auto"/>
        <w:jc w:val="both"/>
        <w:rPr>
          <w:rFonts w:ascii="Calibri" w:eastAsia="Calibri" w:hAnsi="Calibri" w:cs="Times New Roman"/>
          <w:sz w:val="24"/>
          <w:szCs w:val="24"/>
        </w:rPr>
      </w:pPr>
      <w:r w:rsidRPr="00072466">
        <w:rPr>
          <w:rFonts w:ascii="Calibri" w:eastAsia="Calibri" w:hAnsi="Calibri" w:cs="Times New Roman"/>
          <w:sz w:val="24"/>
          <w:szCs w:val="24"/>
        </w:rPr>
        <w:t>John Barbarula, Esq...</w:t>
      </w:r>
    </w:p>
    <w:p w:rsidR="00072466" w:rsidRPr="00072466" w:rsidRDefault="00072466" w:rsidP="00072466">
      <w:pPr>
        <w:spacing w:after="0" w:line="240" w:lineRule="auto"/>
        <w:jc w:val="both"/>
        <w:rPr>
          <w:rFonts w:ascii="Calibri" w:eastAsia="Calibri" w:hAnsi="Calibri" w:cs="Times New Roman"/>
          <w:sz w:val="24"/>
          <w:szCs w:val="24"/>
        </w:rPr>
      </w:pPr>
      <w:r w:rsidRPr="00072466">
        <w:rPr>
          <w:rFonts w:ascii="Calibri" w:eastAsia="Calibri" w:hAnsi="Calibri" w:cs="Times New Roman"/>
          <w:sz w:val="24"/>
          <w:szCs w:val="24"/>
        </w:rPr>
        <w:t>Tom Boorady, Eng.</w:t>
      </w:r>
    </w:p>
    <w:p w:rsidR="009B1132" w:rsidRDefault="009B1132" w:rsidP="00072466">
      <w:pPr>
        <w:pStyle w:val="NoSpacing"/>
        <w:jc w:val="both"/>
        <w:rPr>
          <w:sz w:val="24"/>
          <w:szCs w:val="24"/>
        </w:rPr>
      </w:pPr>
    </w:p>
    <w:p w:rsidR="00072466" w:rsidRDefault="00072466" w:rsidP="00072466">
      <w:pPr>
        <w:pStyle w:val="NoSpacing"/>
        <w:jc w:val="both"/>
        <w:rPr>
          <w:sz w:val="24"/>
          <w:szCs w:val="24"/>
        </w:rPr>
      </w:pPr>
    </w:p>
    <w:p w:rsidR="00072466" w:rsidRDefault="00072466" w:rsidP="00072466">
      <w:pPr>
        <w:pStyle w:val="NoSpacing"/>
        <w:jc w:val="both"/>
        <w:rPr>
          <w:sz w:val="24"/>
          <w:szCs w:val="24"/>
        </w:rPr>
      </w:pPr>
      <w:r w:rsidRPr="00072466">
        <w:rPr>
          <w:b/>
          <w:sz w:val="24"/>
          <w:szCs w:val="24"/>
        </w:rPr>
        <w:t>CORRESPONDENCE</w:t>
      </w:r>
      <w:r>
        <w:rPr>
          <w:sz w:val="24"/>
          <w:szCs w:val="24"/>
        </w:rPr>
        <w:t xml:space="preserve"> – none presented</w:t>
      </w:r>
    </w:p>
    <w:p w:rsidR="00072466" w:rsidRDefault="00072466" w:rsidP="00072466">
      <w:pPr>
        <w:pStyle w:val="NoSpacing"/>
        <w:jc w:val="both"/>
        <w:rPr>
          <w:sz w:val="24"/>
          <w:szCs w:val="24"/>
        </w:rPr>
      </w:pPr>
    </w:p>
    <w:p w:rsidR="00072466" w:rsidRPr="00072466" w:rsidRDefault="00072466" w:rsidP="00072466">
      <w:pPr>
        <w:pStyle w:val="NoSpacing"/>
        <w:jc w:val="both"/>
        <w:rPr>
          <w:b/>
          <w:sz w:val="24"/>
          <w:szCs w:val="24"/>
        </w:rPr>
      </w:pPr>
      <w:r w:rsidRPr="00072466">
        <w:rPr>
          <w:b/>
          <w:sz w:val="24"/>
          <w:szCs w:val="24"/>
        </w:rPr>
        <w:t>CASES TO BE HEARD:</w:t>
      </w:r>
    </w:p>
    <w:p w:rsidR="00072466" w:rsidRDefault="00072466" w:rsidP="00072466">
      <w:pPr>
        <w:pStyle w:val="NoSpacing"/>
        <w:jc w:val="both"/>
        <w:rPr>
          <w:sz w:val="24"/>
          <w:szCs w:val="24"/>
        </w:rPr>
      </w:pPr>
    </w:p>
    <w:p w:rsidR="00072466" w:rsidRDefault="00F96066" w:rsidP="00072466">
      <w:pPr>
        <w:pStyle w:val="NoSpacing"/>
        <w:jc w:val="both"/>
        <w:rPr>
          <w:sz w:val="24"/>
          <w:szCs w:val="24"/>
        </w:rPr>
      </w:pPr>
      <w:r>
        <w:rPr>
          <w:sz w:val="24"/>
          <w:szCs w:val="24"/>
        </w:rPr>
        <w:t>SP18-75</w:t>
      </w:r>
      <w:bookmarkStart w:id="0" w:name="_GoBack"/>
      <w:bookmarkEnd w:id="0"/>
      <w:r w:rsidR="00072466">
        <w:rPr>
          <w:sz w:val="24"/>
          <w:szCs w:val="24"/>
        </w:rPr>
        <w:tab/>
        <w:t>Butler Plaza</w:t>
      </w:r>
    </w:p>
    <w:p w:rsidR="00072466" w:rsidRDefault="00072466" w:rsidP="00072466">
      <w:pPr>
        <w:pStyle w:val="NoSpacing"/>
        <w:jc w:val="both"/>
        <w:rPr>
          <w:sz w:val="24"/>
          <w:szCs w:val="24"/>
        </w:rPr>
      </w:pPr>
      <w:r>
        <w:rPr>
          <w:sz w:val="24"/>
          <w:szCs w:val="24"/>
        </w:rPr>
        <w:tab/>
      </w:r>
      <w:r>
        <w:rPr>
          <w:sz w:val="24"/>
          <w:szCs w:val="24"/>
        </w:rPr>
        <w:tab/>
        <w:t>1510 Route 23</w:t>
      </w:r>
    </w:p>
    <w:p w:rsidR="00072466" w:rsidRDefault="00072466" w:rsidP="00072466">
      <w:pPr>
        <w:pStyle w:val="NoSpacing"/>
        <w:jc w:val="both"/>
        <w:rPr>
          <w:sz w:val="24"/>
          <w:szCs w:val="24"/>
        </w:rPr>
      </w:pPr>
      <w:r>
        <w:rPr>
          <w:sz w:val="24"/>
          <w:szCs w:val="24"/>
        </w:rPr>
        <w:tab/>
      </w:r>
      <w:r>
        <w:rPr>
          <w:sz w:val="24"/>
          <w:szCs w:val="24"/>
        </w:rPr>
        <w:tab/>
        <w:t>Block 201 Lots 1 &amp; 2.01</w:t>
      </w:r>
    </w:p>
    <w:p w:rsidR="00072466" w:rsidRDefault="00072466" w:rsidP="00072466">
      <w:pPr>
        <w:pStyle w:val="NoSpacing"/>
        <w:jc w:val="both"/>
        <w:rPr>
          <w:sz w:val="24"/>
          <w:szCs w:val="24"/>
        </w:rPr>
      </w:pPr>
    </w:p>
    <w:p w:rsidR="00072466" w:rsidRPr="00072466" w:rsidRDefault="00072466" w:rsidP="00072466">
      <w:pPr>
        <w:pStyle w:val="NoSpacing"/>
        <w:jc w:val="both"/>
        <w:rPr>
          <w:b/>
          <w:sz w:val="24"/>
          <w:szCs w:val="24"/>
        </w:rPr>
      </w:pPr>
      <w:r w:rsidRPr="00072466">
        <w:rPr>
          <w:b/>
          <w:sz w:val="24"/>
          <w:szCs w:val="24"/>
        </w:rPr>
        <w:t>NOTICE IS IN ORDER AND APPLICANT CAN PROCEED</w:t>
      </w:r>
    </w:p>
    <w:p w:rsidR="00072466" w:rsidRDefault="00072466" w:rsidP="00072466">
      <w:pPr>
        <w:pStyle w:val="NoSpacing"/>
        <w:jc w:val="both"/>
        <w:rPr>
          <w:sz w:val="24"/>
          <w:szCs w:val="24"/>
        </w:rPr>
      </w:pPr>
    </w:p>
    <w:p w:rsidR="00072466" w:rsidRDefault="00072466" w:rsidP="00072466">
      <w:pPr>
        <w:pStyle w:val="NoSpacing"/>
        <w:jc w:val="both"/>
        <w:rPr>
          <w:sz w:val="24"/>
          <w:szCs w:val="24"/>
        </w:rPr>
      </w:pPr>
      <w:r>
        <w:rPr>
          <w:sz w:val="24"/>
          <w:szCs w:val="24"/>
        </w:rPr>
        <w:t>Peter McArthur, Esq. appearing on behalf of the applicant</w:t>
      </w:r>
    </w:p>
    <w:p w:rsidR="00072466" w:rsidRDefault="00072466" w:rsidP="00072466">
      <w:pPr>
        <w:pStyle w:val="NoSpacing"/>
        <w:jc w:val="both"/>
        <w:rPr>
          <w:sz w:val="24"/>
          <w:szCs w:val="24"/>
        </w:rPr>
      </w:pPr>
    </w:p>
    <w:p w:rsidR="00072466" w:rsidRDefault="00072466" w:rsidP="00072466">
      <w:pPr>
        <w:pStyle w:val="NoSpacing"/>
        <w:jc w:val="both"/>
        <w:rPr>
          <w:sz w:val="24"/>
          <w:szCs w:val="24"/>
        </w:rPr>
      </w:pPr>
      <w:r>
        <w:rPr>
          <w:sz w:val="24"/>
          <w:szCs w:val="24"/>
        </w:rPr>
        <w:t>Mr. McArthur stated the applicant is before the board for satisfaction of resolution requirements and to modify the existing site plan</w:t>
      </w:r>
    </w:p>
    <w:p w:rsidR="00072466" w:rsidRDefault="00072466" w:rsidP="00072466">
      <w:pPr>
        <w:pStyle w:val="NoSpacing"/>
        <w:jc w:val="both"/>
        <w:rPr>
          <w:sz w:val="24"/>
          <w:szCs w:val="24"/>
        </w:rPr>
      </w:pPr>
    </w:p>
    <w:p w:rsidR="00072466" w:rsidRDefault="00B012D4" w:rsidP="00072466">
      <w:pPr>
        <w:pStyle w:val="NoSpacing"/>
        <w:jc w:val="both"/>
        <w:rPr>
          <w:sz w:val="24"/>
          <w:szCs w:val="24"/>
        </w:rPr>
      </w:pPr>
      <w:r>
        <w:rPr>
          <w:sz w:val="24"/>
          <w:szCs w:val="24"/>
        </w:rPr>
        <w:t>Tom Pugsley – Engineer</w:t>
      </w:r>
    </w:p>
    <w:p w:rsidR="00B012D4" w:rsidRDefault="00B012D4" w:rsidP="00072466">
      <w:pPr>
        <w:pStyle w:val="NoSpacing"/>
        <w:jc w:val="both"/>
        <w:rPr>
          <w:sz w:val="24"/>
          <w:szCs w:val="24"/>
        </w:rPr>
      </w:pPr>
      <w:r>
        <w:rPr>
          <w:sz w:val="24"/>
          <w:szCs w:val="24"/>
        </w:rPr>
        <w:t>Accepted as an expert witness by motion</w:t>
      </w:r>
    </w:p>
    <w:p w:rsidR="00B012D4" w:rsidRDefault="00B012D4" w:rsidP="00072466">
      <w:pPr>
        <w:pStyle w:val="NoSpacing"/>
        <w:jc w:val="both"/>
        <w:rPr>
          <w:sz w:val="24"/>
          <w:szCs w:val="24"/>
        </w:rPr>
      </w:pPr>
    </w:p>
    <w:p w:rsidR="00B012D4" w:rsidRDefault="00B012D4" w:rsidP="00B012D4">
      <w:pPr>
        <w:pStyle w:val="NoSpacing"/>
        <w:jc w:val="both"/>
        <w:rPr>
          <w:sz w:val="24"/>
          <w:szCs w:val="24"/>
        </w:rPr>
      </w:pPr>
      <w:r>
        <w:rPr>
          <w:sz w:val="24"/>
          <w:szCs w:val="24"/>
        </w:rPr>
        <w:t>Mr. Pugsley testified to the following</w:t>
      </w:r>
    </w:p>
    <w:p w:rsidR="00B012D4" w:rsidRDefault="00B012D4" w:rsidP="00B012D4">
      <w:pPr>
        <w:pStyle w:val="NoSpacing"/>
        <w:numPr>
          <w:ilvl w:val="0"/>
          <w:numId w:val="2"/>
        </w:numPr>
        <w:jc w:val="both"/>
        <w:rPr>
          <w:sz w:val="24"/>
          <w:szCs w:val="24"/>
        </w:rPr>
      </w:pPr>
      <w:r>
        <w:rPr>
          <w:sz w:val="24"/>
          <w:szCs w:val="24"/>
        </w:rPr>
        <w:t>DOT Regulations</w:t>
      </w:r>
    </w:p>
    <w:p w:rsidR="00B012D4" w:rsidRDefault="00B012D4" w:rsidP="00B012D4">
      <w:pPr>
        <w:pStyle w:val="NoSpacing"/>
        <w:numPr>
          <w:ilvl w:val="0"/>
          <w:numId w:val="2"/>
        </w:numPr>
        <w:jc w:val="both"/>
        <w:rPr>
          <w:sz w:val="24"/>
          <w:szCs w:val="24"/>
        </w:rPr>
      </w:pPr>
      <w:r>
        <w:rPr>
          <w:sz w:val="24"/>
          <w:szCs w:val="24"/>
        </w:rPr>
        <w:t>Driveway adjustments</w:t>
      </w:r>
    </w:p>
    <w:p w:rsidR="00B012D4" w:rsidRDefault="00B012D4" w:rsidP="00B012D4">
      <w:pPr>
        <w:pStyle w:val="NoSpacing"/>
        <w:numPr>
          <w:ilvl w:val="0"/>
          <w:numId w:val="2"/>
        </w:numPr>
        <w:jc w:val="both"/>
        <w:rPr>
          <w:sz w:val="24"/>
          <w:szCs w:val="24"/>
        </w:rPr>
      </w:pPr>
      <w:r>
        <w:rPr>
          <w:sz w:val="24"/>
          <w:szCs w:val="24"/>
        </w:rPr>
        <w:t>Southern most driveway</w:t>
      </w:r>
    </w:p>
    <w:p w:rsidR="00E2088E" w:rsidRDefault="00B012D4" w:rsidP="00E2088E">
      <w:pPr>
        <w:pStyle w:val="NoSpacing"/>
        <w:numPr>
          <w:ilvl w:val="0"/>
          <w:numId w:val="2"/>
        </w:numPr>
        <w:jc w:val="both"/>
        <w:rPr>
          <w:sz w:val="24"/>
          <w:szCs w:val="24"/>
        </w:rPr>
      </w:pPr>
      <w:r>
        <w:rPr>
          <w:sz w:val="24"/>
          <w:szCs w:val="24"/>
        </w:rPr>
        <w:t xml:space="preserve">Angles </w:t>
      </w:r>
      <w:r w:rsidR="00E2088E">
        <w:rPr>
          <w:sz w:val="24"/>
          <w:szCs w:val="24"/>
        </w:rPr>
        <w:t>of curb line</w:t>
      </w:r>
    </w:p>
    <w:p w:rsidR="00E2088E" w:rsidRDefault="00E2088E" w:rsidP="00E2088E">
      <w:pPr>
        <w:pStyle w:val="NoSpacing"/>
        <w:numPr>
          <w:ilvl w:val="0"/>
          <w:numId w:val="2"/>
        </w:numPr>
        <w:jc w:val="both"/>
        <w:rPr>
          <w:sz w:val="24"/>
          <w:szCs w:val="24"/>
        </w:rPr>
      </w:pPr>
      <w:r>
        <w:rPr>
          <w:sz w:val="24"/>
          <w:szCs w:val="24"/>
        </w:rPr>
        <w:t>Norther most driveway to be closed – installed with curbing and grass</w:t>
      </w:r>
    </w:p>
    <w:p w:rsidR="00E2088E" w:rsidRDefault="00E2088E" w:rsidP="00E2088E">
      <w:pPr>
        <w:pStyle w:val="NoSpacing"/>
        <w:numPr>
          <w:ilvl w:val="0"/>
          <w:numId w:val="2"/>
        </w:numPr>
        <w:jc w:val="both"/>
        <w:rPr>
          <w:sz w:val="24"/>
          <w:szCs w:val="24"/>
        </w:rPr>
      </w:pPr>
      <w:r>
        <w:rPr>
          <w:sz w:val="24"/>
          <w:szCs w:val="24"/>
        </w:rPr>
        <w:t xml:space="preserve">Trash </w:t>
      </w:r>
      <w:r w:rsidR="009C714C">
        <w:rPr>
          <w:sz w:val="24"/>
          <w:szCs w:val="24"/>
        </w:rPr>
        <w:t>enclosure</w:t>
      </w:r>
      <w:r>
        <w:rPr>
          <w:sz w:val="24"/>
          <w:szCs w:val="24"/>
        </w:rPr>
        <w:t xml:space="preserve"> moved to the backside of the building on the east side</w:t>
      </w:r>
    </w:p>
    <w:p w:rsidR="00E2088E" w:rsidRDefault="00E2088E" w:rsidP="00E2088E">
      <w:pPr>
        <w:pStyle w:val="NoSpacing"/>
        <w:numPr>
          <w:ilvl w:val="0"/>
          <w:numId w:val="2"/>
        </w:numPr>
        <w:jc w:val="both"/>
        <w:rPr>
          <w:sz w:val="24"/>
          <w:szCs w:val="24"/>
        </w:rPr>
      </w:pPr>
      <w:r>
        <w:rPr>
          <w:sz w:val="24"/>
          <w:szCs w:val="24"/>
        </w:rPr>
        <w:t>2 additional spaces added</w:t>
      </w:r>
    </w:p>
    <w:p w:rsidR="009C714C" w:rsidRDefault="009C714C" w:rsidP="00E2088E">
      <w:pPr>
        <w:pStyle w:val="NoSpacing"/>
        <w:numPr>
          <w:ilvl w:val="0"/>
          <w:numId w:val="2"/>
        </w:numPr>
        <w:jc w:val="both"/>
        <w:rPr>
          <w:sz w:val="24"/>
          <w:szCs w:val="24"/>
        </w:rPr>
      </w:pPr>
      <w:r>
        <w:rPr>
          <w:sz w:val="24"/>
          <w:szCs w:val="24"/>
        </w:rPr>
        <w:t>Changes in application in no way affects the safety of pedestrians or vehicles</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lastRenderedPageBreak/>
        <w:t>Board questioned the witness on various aspects of his testimony</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t>Public portion opened by motion</w:t>
      </w:r>
    </w:p>
    <w:p w:rsidR="009C714C" w:rsidRDefault="009C714C" w:rsidP="009C714C">
      <w:pPr>
        <w:pStyle w:val="NoSpacing"/>
        <w:jc w:val="both"/>
        <w:rPr>
          <w:sz w:val="24"/>
          <w:szCs w:val="24"/>
        </w:rPr>
      </w:pPr>
      <w:r>
        <w:rPr>
          <w:sz w:val="24"/>
          <w:szCs w:val="24"/>
        </w:rPr>
        <w:t>Public portion closed by motion</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t>Mathew Seckler – Engineer</w:t>
      </w:r>
    </w:p>
    <w:p w:rsidR="009C714C" w:rsidRDefault="009C714C" w:rsidP="009C714C">
      <w:pPr>
        <w:pStyle w:val="NoSpacing"/>
        <w:jc w:val="both"/>
        <w:rPr>
          <w:sz w:val="24"/>
          <w:szCs w:val="24"/>
        </w:rPr>
      </w:pPr>
      <w:r>
        <w:rPr>
          <w:sz w:val="24"/>
          <w:szCs w:val="24"/>
        </w:rPr>
        <w:t>Accepted as an expert witness by motion</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t>Mr. Seckler testified to the following:</w:t>
      </w:r>
    </w:p>
    <w:p w:rsidR="009C714C" w:rsidRDefault="009C714C" w:rsidP="009C714C">
      <w:pPr>
        <w:pStyle w:val="NoSpacing"/>
        <w:numPr>
          <w:ilvl w:val="0"/>
          <w:numId w:val="3"/>
        </w:numPr>
        <w:jc w:val="both"/>
        <w:rPr>
          <w:sz w:val="24"/>
          <w:szCs w:val="24"/>
        </w:rPr>
      </w:pPr>
      <w:r>
        <w:rPr>
          <w:sz w:val="24"/>
          <w:szCs w:val="24"/>
        </w:rPr>
        <w:t>Signage  size</w:t>
      </w:r>
    </w:p>
    <w:p w:rsidR="009C714C" w:rsidRDefault="009C714C" w:rsidP="009C714C">
      <w:pPr>
        <w:pStyle w:val="NoSpacing"/>
        <w:numPr>
          <w:ilvl w:val="0"/>
          <w:numId w:val="3"/>
        </w:numPr>
        <w:jc w:val="both"/>
        <w:rPr>
          <w:sz w:val="24"/>
          <w:szCs w:val="24"/>
        </w:rPr>
      </w:pPr>
      <w:r>
        <w:rPr>
          <w:sz w:val="24"/>
          <w:szCs w:val="24"/>
        </w:rPr>
        <w:t>Stripping and markings</w:t>
      </w:r>
    </w:p>
    <w:p w:rsidR="009C714C" w:rsidRDefault="009C714C" w:rsidP="009C714C">
      <w:pPr>
        <w:pStyle w:val="NoSpacing"/>
        <w:numPr>
          <w:ilvl w:val="0"/>
          <w:numId w:val="3"/>
        </w:numPr>
        <w:jc w:val="both"/>
        <w:rPr>
          <w:sz w:val="24"/>
          <w:szCs w:val="24"/>
        </w:rPr>
      </w:pPr>
      <w:r>
        <w:rPr>
          <w:sz w:val="24"/>
          <w:szCs w:val="24"/>
        </w:rPr>
        <w:t>Do not block the box – DOT approval</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t>Board question the witness on various aspects of his testimony</w:t>
      </w:r>
    </w:p>
    <w:p w:rsidR="009C714C" w:rsidRDefault="009C714C" w:rsidP="009C714C">
      <w:pPr>
        <w:pStyle w:val="NoSpacing"/>
        <w:jc w:val="both"/>
        <w:rPr>
          <w:sz w:val="24"/>
          <w:szCs w:val="24"/>
        </w:rPr>
      </w:pPr>
    </w:p>
    <w:p w:rsidR="009C714C" w:rsidRDefault="009C714C" w:rsidP="009C714C">
      <w:pPr>
        <w:pStyle w:val="NoSpacing"/>
        <w:jc w:val="both"/>
        <w:rPr>
          <w:sz w:val="24"/>
          <w:szCs w:val="24"/>
        </w:rPr>
      </w:pPr>
      <w:r>
        <w:rPr>
          <w:sz w:val="24"/>
          <w:szCs w:val="24"/>
        </w:rPr>
        <w:t>Public Portion opened by motion</w:t>
      </w:r>
    </w:p>
    <w:p w:rsidR="009C714C" w:rsidRDefault="009C714C" w:rsidP="009C714C">
      <w:pPr>
        <w:pStyle w:val="NoSpacing"/>
        <w:jc w:val="both"/>
        <w:rPr>
          <w:sz w:val="24"/>
          <w:szCs w:val="24"/>
        </w:rPr>
      </w:pPr>
      <w:r>
        <w:rPr>
          <w:sz w:val="24"/>
          <w:szCs w:val="24"/>
        </w:rPr>
        <w:t>Public Portion closed by motion</w:t>
      </w:r>
    </w:p>
    <w:p w:rsidR="007025E1" w:rsidRDefault="007025E1" w:rsidP="009C714C">
      <w:pPr>
        <w:pStyle w:val="NoSpacing"/>
        <w:jc w:val="both"/>
        <w:rPr>
          <w:sz w:val="24"/>
          <w:szCs w:val="24"/>
        </w:rPr>
      </w:pPr>
    </w:p>
    <w:p w:rsidR="007025E1" w:rsidRDefault="007025E1" w:rsidP="009C714C">
      <w:pPr>
        <w:pStyle w:val="NoSpacing"/>
        <w:jc w:val="both"/>
        <w:rPr>
          <w:sz w:val="24"/>
          <w:szCs w:val="24"/>
        </w:rPr>
      </w:pPr>
      <w:r>
        <w:rPr>
          <w:sz w:val="24"/>
          <w:szCs w:val="24"/>
        </w:rPr>
        <w:t>Motion to approve application with conditions</w:t>
      </w:r>
    </w:p>
    <w:p w:rsidR="001E1833" w:rsidRDefault="001E1833" w:rsidP="009C714C">
      <w:pPr>
        <w:pStyle w:val="NoSpacing"/>
        <w:jc w:val="both"/>
        <w:rPr>
          <w:sz w:val="24"/>
          <w:szCs w:val="24"/>
        </w:rPr>
      </w:pPr>
    </w:p>
    <w:p w:rsidR="001E1833" w:rsidRDefault="001E1833" w:rsidP="001E1833">
      <w:pPr>
        <w:pStyle w:val="NoSpacing"/>
        <w:numPr>
          <w:ilvl w:val="0"/>
          <w:numId w:val="4"/>
        </w:numPr>
        <w:jc w:val="both"/>
        <w:rPr>
          <w:sz w:val="24"/>
          <w:szCs w:val="24"/>
        </w:rPr>
      </w:pPr>
      <w:r>
        <w:rPr>
          <w:sz w:val="24"/>
          <w:szCs w:val="24"/>
        </w:rPr>
        <w:t>Retaining wall modifications shall be subject to the Board’s engineer review and approval</w:t>
      </w:r>
    </w:p>
    <w:p w:rsidR="001E1833" w:rsidRDefault="001E1833" w:rsidP="001E1833">
      <w:pPr>
        <w:pStyle w:val="NoSpacing"/>
        <w:numPr>
          <w:ilvl w:val="0"/>
          <w:numId w:val="4"/>
        </w:numPr>
        <w:jc w:val="both"/>
        <w:rPr>
          <w:sz w:val="24"/>
          <w:szCs w:val="24"/>
        </w:rPr>
      </w:pPr>
      <w:r>
        <w:rPr>
          <w:sz w:val="24"/>
          <w:szCs w:val="24"/>
        </w:rPr>
        <w:t>The north access to the building containing three stores to have added signage, as recommended by the Board engineer with a minimum of two “No Exit” signs being installed at the entrance to these stores in a location to be selected by the Board engineer</w:t>
      </w:r>
    </w:p>
    <w:p w:rsidR="001E1833" w:rsidRDefault="001E1833" w:rsidP="001E1833">
      <w:pPr>
        <w:pStyle w:val="NoSpacing"/>
        <w:numPr>
          <w:ilvl w:val="0"/>
          <w:numId w:val="4"/>
        </w:numPr>
        <w:jc w:val="both"/>
        <w:rPr>
          <w:sz w:val="24"/>
          <w:szCs w:val="24"/>
        </w:rPr>
      </w:pPr>
      <w:r>
        <w:rPr>
          <w:sz w:val="24"/>
          <w:szCs w:val="24"/>
        </w:rPr>
        <w:t>Shall install guide rails along wall north of Sherwin Williams where necessary</w:t>
      </w:r>
    </w:p>
    <w:p w:rsidR="001E1833" w:rsidRDefault="001E1833" w:rsidP="001E1833">
      <w:pPr>
        <w:pStyle w:val="NoSpacing"/>
        <w:numPr>
          <w:ilvl w:val="0"/>
          <w:numId w:val="4"/>
        </w:numPr>
        <w:jc w:val="both"/>
        <w:rPr>
          <w:sz w:val="24"/>
          <w:szCs w:val="24"/>
        </w:rPr>
      </w:pPr>
      <w:r>
        <w:rPr>
          <w:sz w:val="24"/>
          <w:szCs w:val="24"/>
        </w:rPr>
        <w:t>Shall provide landscaping plan for area north of Sherwin Williams keeping in mind conflicts with underground utilities such as gas, storm, etc.</w:t>
      </w:r>
    </w:p>
    <w:p w:rsidR="001E1833" w:rsidRDefault="001E1833" w:rsidP="001E1833">
      <w:pPr>
        <w:pStyle w:val="NoSpacing"/>
        <w:numPr>
          <w:ilvl w:val="0"/>
          <w:numId w:val="4"/>
        </w:numPr>
        <w:jc w:val="both"/>
        <w:rPr>
          <w:sz w:val="24"/>
          <w:szCs w:val="24"/>
        </w:rPr>
      </w:pPr>
      <w:r>
        <w:rPr>
          <w:sz w:val="24"/>
          <w:szCs w:val="24"/>
        </w:rPr>
        <w:t>Shall install signage near southwest corner of Anthony Franco’s to indicate “no trucks” and “no exit”</w:t>
      </w:r>
    </w:p>
    <w:p w:rsidR="001E1833" w:rsidRDefault="001E1833" w:rsidP="001E1833">
      <w:pPr>
        <w:pStyle w:val="NoSpacing"/>
        <w:numPr>
          <w:ilvl w:val="0"/>
          <w:numId w:val="4"/>
        </w:numPr>
        <w:jc w:val="both"/>
        <w:rPr>
          <w:sz w:val="24"/>
          <w:szCs w:val="24"/>
        </w:rPr>
      </w:pPr>
      <w:r>
        <w:rPr>
          <w:sz w:val="24"/>
          <w:szCs w:val="24"/>
        </w:rPr>
        <w:t>Shall “do not enter” signage on Rt. 23 prohibiting access thru emergency driveway</w:t>
      </w:r>
    </w:p>
    <w:p w:rsidR="001E1833" w:rsidRDefault="001E1833" w:rsidP="001E1833">
      <w:pPr>
        <w:pStyle w:val="NoSpacing"/>
        <w:numPr>
          <w:ilvl w:val="0"/>
          <w:numId w:val="4"/>
        </w:numPr>
        <w:jc w:val="both"/>
        <w:rPr>
          <w:sz w:val="24"/>
          <w:szCs w:val="24"/>
        </w:rPr>
      </w:pPr>
      <w:r>
        <w:rPr>
          <w:sz w:val="24"/>
          <w:szCs w:val="24"/>
        </w:rPr>
        <w:t>Shall ensure grass paver construction detail can withstand truck traffic loads for firetrucks and snow trucks</w:t>
      </w:r>
    </w:p>
    <w:p w:rsidR="001E1833" w:rsidRDefault="001E1833" w:rsidP="001E1833">
      <w:pPr>
        <w:pStyle w:val="NoSpacing"/>
        <w:numPr>
          <w:ilvl w:val="0"/>
          <w:numId w:val="4"/>
        </w:numPr>
        <w:jc w:val="both"/>
        <w:rPr>
          <w:sz w:val="24"/>
          <w:szCs w:val="24"/>
        </w:rPr>
      </w:pPr>
      <w:r>
        <w:rPr>
          <w:sz w:val="24"/>
          <w:szCs w:val="24"/>
        </w:rPr>
        <w:t>The need for breakaway barrier along the Route 23 emergency access driveway shall be coordinated with the Borough Engineer, the construction details and location of which, if found to be required shall be satisfactory to the emergency responders (EMS, Fire and Police Department) and satisfactory to the NJDOT</w:t>
      </w:r>
    </w:p>
    <w:p w:rsidR="001E1833" w:rsidRDefault="001E1833" w:rsidP="001E1833">
      <w:pPr>
        <w:pStyle w:val="NoSpacing"/>
        <w:numPr>
          <w:ilvl w:val="0"/>
          <w:numId w:val="4"/>
        </w:numPr>
        <w:jc w:val="both"/>
        <w:rPr>
          <w:sz w:val="24"/>
          <w:szCs w:val="24"/>
        </w:rPr>
      </w:pPr>
      <w:r>
        <w:rPr>
          <w:sz w:val="24"/>
          <w:szCs w:val="24"/>
        </w:rPr>
        <w:t>Install at Kiel Ave/Decker intersection “do not block the box” details for striping signage and ordinance language to amend Borough Ordinances.  To be coordinated with NJDPT, Morris County, Butler Police Department, Borough Engineer and Borough Attorney</w:t>
      </w:r>
    </w:p>
    <w:p w:rsidR="00F76769" w:rsidRDefault="00F76769" w:rsidP="00F76769">
      <w:pPr>
        <w:pStyle w:val="NoSpacing"/>
        <w:jc w:val="both"/>
        <w:rPr>
          <w:sz w:val="24"/>
          <w:szCs w:val="24"/>
        </w:rPr>
      </w:pPr>
    </w:p>
    <w:p w:rsidR="001E1833" w:rsidRPr="001E1833" w:rsidRDefault="001E1833" w:rsidP="001E1833">
      <w:pPr>
        <w:pStyle w:val="NoSpacing"/>
        <w:numPr>
          <w:ilvl w:val="0"/>
          <w:numId w:val="4"/>
        </w:numPr>
        <w:jc w:val="both"/>
        <w:rPr>
          <w:sz w:val="24"/>
          <w:szCs w:val="24"/>
        </w:rPr>
      </w:pPr>
      <w:r>
        <w:rPr>
          <w:sz w:val="24"/>
          <w:szCs w:val="24"/>
        </w:rPr>
        <w:lastRenderedPageBreak/>
        <w:t>Submit plans to conform overland parking lot flow which runs north from the parking in front of Anthony Franco’s toward Sherwin William is directed and captured instead of cascading over retaining wall and or ponding in front of Sherwin Williams.  Possible install inlet and connect to reconstructed drainage structure in landscaped are north of Sherwin Williams?</w:t>
      </w:r>
    </w:p>
    <w:p w:rsidR="007025E1" w:rsidRDefault="007025E1" w:rsidP="009C714C">
      <w:pPr>
        <w:pStyle w:val="NoSpacing"/>
        <w:jc w:val="both"/>
        <w:rPr>
          <w:sz w:val="24"/>
          <w:szCs w:val="24"/>
        </w:rPr>
      </w:pPr>
    </w:p>
    <w:p w:rsidR="007025E1" w:rsidRDefault="007025E1" w:rsidP="009C714C">
      <w:pPr>
        <w:pStyle w:val="NoSpacing"/>
        <w:jc w:val="both"/>
        <w:rPr>
          <w:sz w:val="24"/>
          <w:szCs w:val="24"/>
        </w:rPr>
      </w:pPr>
      <w:r>
        <w:rPr>
          <w:sz w:val="24"/>
          <w:szCs w:val="24"/>
        </w:rPr>
        <w:t>Motion:  Brown</w:t>
      </w:r>
    </w:p>
    <w:p w:rsidR="007025E1" w:rsidRDefault="007025E1" w:rsidP="009C714C">
      <w:pPr>
        <w:pStyle w:val="NoSpacing"/>
        <w:jc w:val="both"/>
        <w:rPr>
          <w:sz w:val="24"/>
          <w:szCs w:val="24"/>
        </w:rPr>
      </w:pPr>
      <w:r>
        <w:rPr>
          <w:sz w:val="24"/>
          <w:szCs w:val="24"/>
        </w:rPr>
        <w:t>Second:  Vath</w:t>
      </w:r>
    </w:p>
    <w:p w:rsidR="007025E1" w:rsidRDefault="007025E1" w:rsidP="009C714C">
      <w:pPr>
        <w:pStyle w:val="NoSpacing"/>
        <w:jc w:val="both"/>
        <w:rPr>
          <w:sz w:val="24"/>
          <w:szCs w:val="24"/>
        </w:rPr>
      </w:pPr>
      <w:r>
        <w:rPr>
          <w:sz w:val="24"/>
          <w:szCs w:val="24"/>
        </w:rPr>
        <w:t>Voted Aye:  Veneziano, Brown, Piccirillo, Vath, Nargiso</w:t>
      </w:r>
    </w:p>
    <w:p w:rsidR="007025E1" w:rsidRDefault="007025E1" w:rsidP="009C714C">
      <w:pPr>
        <w:pStyle w:val="NoSpacing"/>
        <w:jc w:val="both"/>
        <w:rPr>
          <w:sz w:val="24"/>
          <w:szCs w:val="24"/>
        </w:rPr>
      </w:pPr>
      <w:r>
        <w:rPr>
          <w:sz w:val="24"/>
          <w:szCs w:val="24"/>
        </w:rPr>
        <w:t>Voted Nay:  None</w:t>
      </w:r>
    </w:p>
    <w:p w:rsidR="007025E1" w:rsidRDefault="007025E1" w:rsidP="009C714C">
      <w:pPr>
        <w:pStyle w:val="NoSpacing"/>
        <w:jc w:val="both"/>
        <w:rPr>
          <w:sz w:val="24"/>
          <w:szCs w:val="24"/>
        </w:rPr>
      </w:pPr>
      <w:r>
        <w:rPr>
          <w:sz w:val="24"/>
          <w:szCs w:val="24"/>
        </w:rPr>
        <w:t>Abstain:  Roche, Donza, Finelli</w:t>
      </w:r>
    </w:p>
    <w:p w:rsidR="007025E1" w:rsidRDefault="007025E1" w:rsidP="009C714C">
      <w:pPr>
        <w:pStyle w:val="NoSpacing"/>
        <w:jc w:val="both"/>
        <w:rPr>
          <w:sz w:val="24"/>
          <w:szCs w:val="24"/>
        </w:rPr>
      </w:pPr>
    </w:p>
    <w:p w:rsidR="007025E1" w:rsidRDefault="007025E1" w:rsidP="009C714C">
      <w:pPr>
        <w:pStyle w:val="NoSpacing"/>
        <w:jc w:val="both"/>
        <w:rPr>
          <w:sz w:val="24"/>
          <w:szCs w:val="24"/>
        </w:rPr>
      </w:pPr>
      <w:r w:rsidRPr="007025E1">
        <w:rPr>
          <w:b/>
          <w:sz w:val="24"/>
          <w:szCs w:val="24"/>
        </w:rPr>
        <w:t>APPROAL OF VOUCHER</w:t>
      </w:r>
      <w:r>
        <w:rPr>
          <w:sz w:val="24"/>
          <w:szCs w:val="24"/>
        </w:rPr>
        <w:t xml:space="preserve"> – None Presented</w:t>
      </w:r>
    </w:p>
    <w:p w:rsidR="007025E1" w:rsidRDefault="007025E1" w:rsidP="009C714C">
      <w:pPr>
        <w:pStyle w:val="NoSpacing"/>
        <w:jc w:val="both"/>
        <w:rPr>
          <w:sz w:val="24"/>
          <w:szCs w:val="24"/>
        </w:rPr>
      </w:pPr>
      <w:r w:rsidRPr="007025E1">
        <w:rPr>
          <w:b/>
          <w:sz w:val="24"/>
          <w:szCs w:val="24"/>
        </w:rPr>
        <w:t>APPROVAL OF MINUTES</w:t>
      </w:r>
      <w:r>
        <w:rPr>
          <w:sz w:val="24"/>
          <w:szCs w:val="24"/>
        </w:rPr>
        <w:t xml:space="preserve"> – None Presented</w:t>
      </w:r>
    </w:p>
    <w:p w:rsidR="00F76769" w:rsidRDefault="00F76769" w:rsidP="009C714C">
      <w:pPr>
        <w:pStyle w:val="NoSpacing"/>
        <w:jc w:val="both"/>
        <w:rPr>
          <w:sz w:val="24"/>
          <w:szCs w:val="24"/>
        </w:rPr>
      </w:pPr>
    </w:p>
    <w:p w:rsidR="00F76769" w:rsidRDefault="00F76769" w:rsidP="009C714C">
      <w:pPr>
        <w:pStyle w:val="NoSpacing"/>
        <w:jc w:val="both"/>
        <w:rPr>
          <w:sz w:val="24"/>
          <w:szCs w:val="24"/>
        </w:rPr>
      </w:pPr>
      <w:r>
        <w:rPr>
          <w:sz w:val="24"/>
          <w:szCs w:val="24"/>
        </w:rPr>
        <w:t>Motion to adjourn:</w:t>
      </w:r>
    </w:p>
    <w:p w:rsidR="00F76769" w:rsidRDefault="00F76769" w:rsidP="009C714C">
      <w:pPr>
        <w:pStyle w:val="NoSpacing"/>
        <w:jc w:val="both"/>
        <w:rPr>
          <w:sz w:val="24"/>
          <w:szCs w:val="24"/>
        </w:rPr>
      </w:pPr>
      <w:r>
        <w:rPr>
          <w:sz w:val="24"/>
          <w:szCs w:val="24"/>
        </w:rPr>
        <w:t>Motion:  Brown</w:t>
      </w:r>
    </w:p>
    <w:p w:rsidR="00F76769" w:rsidRDefault="00F76769" w:rsidP="009C714C">
      <w:pPr>
        <w:pStyle w:val="NoSpacing"/>
        <w:jc w:val="both"/>
        <w:rPr>
          <w:sz w:val="24"/>
          <w:szCs w:val="24"/>
        </w:rPr>
      </w:pPr>
      <w:r>
        <w:rPr>
          <w:sz w:val="24"/>
          <w:szCs w:val="24"/>
        </w:rPr>
        <w:t>Second:  Roche</w:t>
      </w:r>
    </w:p>
    <w:p w:rsidR="00F76769" w:rsidRDefault="00F76769" w:rsidP="009C714C">
      <w:pPr>
        <w:pStyle w:val="NoSpacing"/>
        <w:pBdr>
          <w:bottom w:val="single" w:sz="12" w:space="1" w:color="auto"/>
        </w:pBdr>
        <w:jc w:val="both"/>
        <w:rPr>
          <w:sz w:val="24"/>
          <w:szCs w:val="24"/>
        </w:rPr>
      </w:pPr>
    </w:p>
    <w:p w:rsidR="00F76769" w:rsidRDefault="00F76769" w:rsidP="009C714C">
      <w:pPr>
        <w:pStyle w:val="NoSpacing"/>
        <w:jc w:val="both"/>
        <w:rPr>
          <w:sz w:val="24"/>
          <w:szCs w:val="24"/>
        </w:rPr>
      </w:pPr>
    </w:p>
    <w:p w:rsidR="00F76769" w:rsidRDefault="00F76769" w:rsidP="009C714C">
      <w:pPr>
        <w:pStyle w:val="NoSpacing"/>
        <w:jc w:val="both"/>
        <w:rPr>
          <w:sz w:val="24"/>
          <w:szCs w:val="24"/>
        </w:rPr>
      </w:pPr>
    </w:p>
    <w:p w:rsidR="00F76769" w:rsidRDefault="00F76769" w:rsidP="009C714C">
      <w:pPr>
        <w:pStyle w:val="NoSpacing"/>
        <w:jc w:val="both"/>
        <w:rPr>
          <w:sz w:val="24"/>
          <w:szCs w:val="24"/>
        </w:rPr>
      </w:pPr>
    </w:p>
    <w:p w:rsidR="00F76769" w:rsidRDefault="00F76769" w:rsidP="009C714C">
      <w:pPr>
        <w:pStyle w:val="NoSpacing"/>
        <w:jc w:val="both"/>
        <w:rPr>
          <w:sz w:val="24"/>
          <w:szCs w:val="24"/>
        </w:rPr>
      </w:pPr>
    </w:p>
    <w:p w:rsidR="00F76769" w:rsidRDefault="00F76769" w:rsidP="009C714C">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F76769" w:rsidRDefault="00F76769" w:rsidP="009C714C">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F76769" w:rsidRDefault="00F76769" w:rsidP="009C714C">
      <w:pPr>
        <w:pStyle w:val="NoSpacing"/>
        <w:jc w:val="both"/>
        <w:rPr>
          <w:sz w:val="24"/>
          <w:szCs w:val="24"/>
        </w:rPr>
      </w:pPr>
    </w:p>
    <w:p w:rsidR="00F76769" w:rsidRDefault="00F76769" w:rsidP="009C714C">
      <w:pPr>
        <w:pStyle w:val="NoSpacing"/>
        <w:jc w:val="both"/>
        <w:rPr>
          <w:sz w:val="24"/>
          <w:szCs w:val="24"/>
        </w:rPr>
      </w:pPr>
      <w:r>
        <w:rPr>
          <w:sz w:val="24"/>
          <w:szCs w:val="24"/>
        </w:rPr>
        <w:t>ADOPTED:  ________________________</w:t>
      </w:r>
    </w:p>
    <w:p w:rsidR="007025E1" w:rsidRDefault="007025E1" w:rsidP="009C714C">
      <w:pPr>
        <w:pStyle w:val="NoSpacing"/>
        <w:jc w:val="both"/>
        <w:rPr>
          <w:sz w:val="24"/>
          <w:szCs w:val="24"/>
        </w:rPr>
      </w:pPr>
    </w:p>
    <w:p w:rsidR="007025E1" w:rsidRPr="00E2088E" w:rsidRDefault="007025E1" w:rsidP="009C714C">
      <w:pPr>
        <w:pStyle w:val="NoSpacing"/>
        <w:jc w:val="both"/>
        <w:rPr>
          <w:sz w:val="24"/>
          <w:szCs w:val="24"/>
        </w:rPr>
      </w:pPr>
    </w:p>
    <w:sectPr w:rsidR="007025E1" w:rsidRPr="00E2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07EC"/>
    <w:multiLevelType w:val="hybridMultilevel"/>
    <w:tmpl w:val="2C7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76EF2"/>
    <w:multiLevelType w:val="hybridMultilevel"/>
    <w:tmpl w:val="2D54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D53BC"/>
    <w:multiLevelType w:val="hybridMultilevel"/>
    <w:tmpl w:val="5B10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20009"/>
    <w:multiLevelType w:val="hybridMultilevel"/>
    <w:tmpl w:val="2C6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66"/>
    <w:rsid w:val="00072466"/>
    <w:rsid w:val="001E1833"/>
    <w:rsid w:val="007025E1"/>
    <w:rsid w:val="009B1132"/>
    <w:rsid w:val="009C714C"/>
    <w:rsid w:val="00B012D4"/>
    <w:rsid w:val="00E2088E"/>
    <w:rsid w:val="00F76769"/>
    <w:rsid w:val="00F9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4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2020-06-24T18:17:00Z</dcterms:created>
  <dcterms:modified xsi:type="dcterms:W3CDTF">2020-07-14T16:18:00Z</dcterms:modified>
</cp:coreProperties>
</file>